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hd w:val="clear" w:color="auto" w:fill="FFFFFF"/>
        <w:spacing w:lineRule="atLeast" w:line="288" w:before="150" w:after="450"/>
        <w:jc w:val="center"/>
        <w:outlineLvl w:val="0"/>
        <w:rPr>
          <w:rFonts w:ascii="Times New Roman" w:hAnsi="Times New Roman"/>
          <w:color w:val="000000"/>
        </w:rPr>
      </w:pPr>
      <w:r>
        <w:rPr>
          <w:rFonts w:eastAsia="Times New Roman" w:cs="Arial" w:ascii="Times New Roman" w:hAnsi="Times New Roman"/>
          <w:color w:val="000000"/>
          <w:kern w:val="2"/>
          <w:sz w:val="45"/>
          <w:szCs w:val="45"/>
          <w:lang w:eastAsia="ru-RU"/>
        </w:rPr>
        <w:t>Подвижные игры в младшей группе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«Раздувайся пузырь»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развивать у детей умение согласовывать движения со словами, двигаться ритмично.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образуют тесный круг, стоя рядом и держась за руки.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по сигналу воспитателя дети небольшими шагами отходят назад. Постепенно расширяя круг, на расстоянии вытянутых рук, и произносят </w:t>
      </w: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слова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«Раздувайся пузырь,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Раздувайся большой,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Оставайся такой,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Да не лопайся!»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На слова воспитателя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«шарик лопнул»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опускают руки вниз, произнося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«хлоп»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и приседают. Снова встают в тесный круг, берутся за руки.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дружно отходить назад, не тянуть друг друга; выполнять движения по сигналу.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 </w:t>
      </w: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«Найди свой домик»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воспитывать внимание; закреплять умение различать цвета.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стоят за линией дома, на одной стороне зала, около них корзина с мячами разных цветов. Напротив, три обруча, в которых лежат мячи трех цветов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(синий, зеленый, красный)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воспитатель высыпает мячи и дети по сигналу должны собрать все мячи в свои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«домики»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(обручи)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по цвету.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мячи класть в свой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«домик»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по цвету.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 </w:t>
      </w: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«По ровненькой дорожке»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упражнять в ходьбе в колонне по одному, прыжках в продвижении вперед; развивать чувство равновесия, ориентировке в пространстве.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стоят в колонне по одному.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идут в обход налево в колонне по одному. Воспитатель говорит </w:t>
      </w: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текст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«По ровненькой дорожке,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По ровненькой дорожке,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Шагают наши ножки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Раз, два, раз, два.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По камешкам, по камешкам,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По камешкам, по камешкам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(дети прыгают на двух ногах, продвигаясь вперед)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В яму – бух!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(присаживаются на корточки)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На слова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«Вылезли из ямы»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- дети поднимаются.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000000" w:themeColor="text1"/>
          <w:sz w:val="27"/>
          <w:szCs w:val="27"/>
          <w:lang w:eastAsia="ru-RU"/>
        </w:rPr>
        <w:t>Воспитатель </w:t>
      </w:r>
      <w:r>
        <w:rPr>
          <w:rFonts w:eastAsia="Times New Roman" w:cs="Arial" w:ascii="Times New Roman" w:hAnsi="Times New Roman"/>
          <w:bCs/>
          <w:i/>
          <w:color w:val="000000" w:themeColor="text1"/>
          <w:sz w:val="27"/>
          <w:szCs w:val="27"/>
          <w:lang w:eastAsia="ru-RU"/>
        </w:rPr>
        <w:t>повторяет стихотворение</w:t>
      </w:r>
      <w:r>
        <w:rPr>
          <w:rFonts w:eastAsia="Times New Roman" w:cs="Arial" w:ascii="Times New Roman" w:hAnsi="Times New Roman"/>
          <w:color w:val="000000" w:themeColor="text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действовать в соответствии с текстом стихотворения.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 </w:t>
      </w: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«Воробушки и автомобиль»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развивать у детей умение выполнять движения по сигналу; упражнять в беге в разных направлениях, находить свое место.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встают за линию дома. Воспитатель с обручем в руках на противоположной стороне.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по сигналу дети – воробушки перепрыгивают линию и бегают в разных направлениях по площадке. На слова воспитателя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«автомобиль едет, летите в гнездо»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воробушки бегут в дом.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бегать в разных направлениях, не наталкиваясь; действовать по сигналу.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«Карусель»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развивать у детей ритмичность движений и умение согласовывать их со словами; упражнять в беге, ходьбе по кругу и построении в круг.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образуют круг, берутся за руки.</w:t>
      </w:r>
    </w:p>
    <w:p>
      <w:pPr>
        <w:pStyle w:val="Normal"/>
        <w:numPr>
          <w:ilvl w:val="0"/>
          <w:numId w:val="0"/>
        </w:numPr>
        <w:spacing w:lineRule="atLeast" w:line="288" w:before="0" w:after="0"/>
        <w:outlineLvl w:val="1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000000" w:themeColor="text1"/>
          <w:sz w:val="28"/>
          <w:szCs w:val="28"/>
          <w:lang w:eastAsia="ru-RU"/>
        </w:rPr>
        <w:t>Ход игры: двигаются по кругу под </w:t>
      </w:r>
      <w:r>
        <w:rPr>
          <w:rFonts w:eastAsia="Times New Roman" w:cs="Arial" w:ascii="Times New Roman" w:hAnsi="Times New Roman"/>
          <w:color w:val="000000" w:themeColor="text1"/>
          <w:sz w:val="28"/>
          <w:szCs w:val="28"/>
          <w:u w:val="single"/>
          <w:lang w:eastAsia="ru-RU"/>
        </w:rPr>
        <w:t>слова</w:t>
      </w:r>
      <w:r>
        <w:rPr>
          <w:rFonts w:eastAsia="Times New Roman" w:cs="Arial" w:ascii="Times New Roman" w:hAnsi="Times New Roman"/>
          <w:color w:val="000000" w:themeColor="text1"/>
          <w:sz w:val="28"/>
          <w:szCs w:val="28"/>
          <w:lang w:eastAsia="ru-RU"/>
        </w:rPr>
        <w:t>: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«Еле, еле, еле, еле,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Завертелись карусели.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А потом, потом, потом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Все бегом, бегом, бегом.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Тише, тише, не спешите,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Карусель остановите!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Раз, два, раз, два,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Вот и кончилась игра!».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Сначала дети идут по кругу, затем бегут, с окончанием слов останавливаются.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делать движения согласно тексту, держать круг.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 </w:t>
      </w: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«Поймай комара»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развивать у детей умение согласовывать движения со зрительным сигналом, упражнять детей в прыжках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(подпрыгивание на месте)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становятся по кругу, на расстоянии вытянутых рук, лицом к центру. Педагог находится в середине круга, в руках у него прут- 1-1,2 метра с привязанном на шнуре </w:t>
      </w: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картонным комаром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 Длина шнура-50см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воспитатель обводит прутом,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«кружит комара»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, немного выше головы играющих. Когда комар летит над головой, ребенок подпрыгивает, стараясь его поймать. Тот, кто схватил комара, говорит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«Я поймал!»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 Затем воспитатель снова обводит прутом круг.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ловить комара можно только обеими руками и подпрыгивая на двух ногах. Ловить комара не сходя с места.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 </w:t>
      </w: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«Мой веселый звонкий мяч»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учить детей подпрыгивать на двух ногах.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стоят по кругу. У воспитателя мяч.</w:t>
      </w:r>
    </w:p>
    <w:p>
      <w:pPr>
        <w:pStyle w:val="Normal"/>
        <w:numPr>
          <w:ilvl w:val="0"/>
          <w:numId w:val="0"/>
        </w:numPr>
        <w:spacing w:lineRule="atLeast" w:line="288" w:before="0" w:after="0"/>
        <w:outlineLvl w:val="1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000000" w:themeColor="text1"/>
          <w:sz w:val="28"/>
          <w:szCs w:val="28"/>
          <w:lang w:eastAsia="ru-RU"/>
        </w:rPr>
        <w:t>Ход игры: воспитатель отбивает мяч об пол и произносит </w:t>
      </w:r>
      <w:r>
        <w:rPr>
          <w:rFonts w:eastAsia="Times New Roman" w:cs="Arial" w:ascii="Times New Roman" w:hAnsi="Times New Roman"/>
          <w:color w:val="000000" w:themeColor="text1"/>
          <w:sz w:val="28"/>
          <w:szCs w:val="28"/>
          <w:u w:val="single"/>
          <w:lang w:eastAsia="ru-RU"/>
        </w:rPr>
        <w:t>слова</w:t>
      </w:r>
      <w:r>
        <w:rPr>
          <w:rFonts w:eastAsia="Times New Roman" w:cs="Arial" w:ascii="Times New Roman" w:hAnsi="Times New Roman"/>
          <w:color w:val="000000" w:themeColor="text1"/>
          <w:sz w:val="28"/>
          <w:szCs w:val="28"/>
          <w:lang w:eastAsia="ru-RU"/>
        </w:rPr>
        <w:t>: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«Мой веселый звонкий мяч,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Ты куда пустился вскачь?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Желтый, красный, голубой,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Не угнаться за тобой!»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А дети подпрыгивают как мячики.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прыгать легко, ритмично. Отталкиваться и приземляться одновременно двумя ногами.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«На классификацию предметов»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 xml:space="preserve"> 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(фрукты, овощи, домашние и дикие животные, транспорт, птицы, профессии и т. д.)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закрепить пройденный материал по выбранной теме, обогащать словарный запас, воспитывать внимание.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построение в круг, педагог в центре круга стоит с фитнес –мячом и согласно выбранной теме, и задаче НОД, выполняет прокатывание мяча от себя к ребенку, и задает вопрос согласно теме.</w:t>
      </w:r>
    </w:p>
    <w:p>
      <w:pPr>
        <w:pStyle w:val="Normal"/>
        <w:numPr>
          <w:ilvl w:val="0"/>
          <w:numId w:val="0"/>
        </w:numPr>
        <w:spacing w:lineRule="atLeast" w:line="288" w:before="0" w:after="0"/>
        <w:outlineLvl w:val="1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000000" w:themeColor="text1"/>
          <w:sz w:val="28"/>
          <w:szCs w:val="28"/>
          <w:lang w:eastAsia="ru-RU"/>
        </w:rPr>
        <w:t>Ход игры: -назови овощ или фрукт;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-назови домашних или диких животны:назови свойства воды или песка; и т. д.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стараться не </w:t>
      </w: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повторяться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, быть внимательным.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eastAsia="Times New Roman" w:cs="Arial"/>
          <w:i/>
          <w:i/>
          <w:iCs/>
          <w:color w:val="111111"/>
          <w:sz w:val="27"/>
          <w:szCs w:val="27"/>
          <w:lang w:eastAsia="ru-RU"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«Ножки»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развивать у детей ловкость и умение выполнять движение согласно тексту.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стоят шеренгой, за линией дома, воспитатель – на расстоянии 15-20 шагов.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педагог произносит текст потекши, дети, приближаясь. Выполняют соответствующие движения.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«Ножки, ножки бежали (бегут,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По дорожке (прыгают на двух ногах вперед,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Бежали лесочком (бегут,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Прыгали по кочкам (прыгают,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Прибежали на лужок (прыгают на месте, останавливаются,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Потеряли сапожок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(разворачиваются, бегут за линию дома)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Нашли сапожок!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выполнять движения соответственно потешке, прыгать легко и ритмично.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«Светофор»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развивать у детей умение различать цвета светофора и действовать по зрительному сигналу. Упражнять в беге и ходьбе колонной. Знакомить с ПДД.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стоят вдоль стены в колонне парами, держа друг друга за руки, свободными руками держатся за шнур, концы которого связаны. Воспитатель в одном из углов комнаты, в руке три цветных флажка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(красный, желтый, зеленый)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поднимает зеленый флажок – дети идут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(бегут)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(троллейбус двигается)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 Добежав до воспитателя – дети смотрят, не сменился ли цвет флажка. Если зеленый – движение продолжается, желтый или красный – дети останавливаются и ждут, когда появится зеленый.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Бежать можно только на зеленый флажок. При появлении желтого или красного колонна останавливается.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«Угадай, чей голосок»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развитие слухового восприятия, умения различать голоса сверстников; воспитание желания активно участвовать в играх.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Один ребенок стоит в центре круга с закрытыми глазами.</w:t>
      </w:r>
    </w:p>
    <w:p>
      <w:pPr>
        <w:pStyle w:val="Normal"/>
        <w:numPr>
          <w:ilvl w:val="0"/>
          <w:numId w:val="0"/>
        </w:numPr>
        <w:spacing w:lineRule="atLeast" w:line="288" w:before="0" w:after="0"/>
        <w:outlineLvl w:val="1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000000" w:themeColor="text1"/>
          <w:sz w:val="28"/>
          <w:szCs w:val="28"/>
          <w:lang w:eastAsia="ru-RU"/>
        </w:rPr>
        <w:t>Ход игры: дети идут по кругу и </w:t>
      </w:r>
      <w:r>
        <w:rPr>
          <w:rFonts w:eastAsia="Times New Roman" w:cs="Arial" w:ascii="Times New Roman" w:hAnsi="Times New Roman"/>
          <w:color w:val="000000" w:themeColor="text1"/>
          <w:sz w:val="28"/>
          <w:szCs w:val="28"/>
          <w:u w:val="single"/>
          <w:lang w:eastAsia="ru-RU"/>
        </w:rPr>
        <w:t>говорят</w:t>
      </w:r>
      <w:r>
        <w:rPr>
          <w:rFonts w:eastAsia="Times New Roman" w:cs="Arial" w:ascii="Times New Roman" w:hAnsi="Times New Roman"/>
          <w:color w:val="000000" w:themeColor="text1"/>
          <w:sz w:val="28"/>
          <w:szCs w:val="28"/>
          <w:lang w:eastAsia="ru-RU"/>
        </w:rPr>
        <w:t>: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«Мы немножко поиграли,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А теперь в кружок мы встали.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Ты загадку отгадай,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Кто позвал тебя – узнай!»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С окончанием слов дети останавливаются. Воспитатель показывает на кого-нибудь из играющих, тот </w:t>
      </w: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произносит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«Узнай, кто я!»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 Водящий должен назвать его имя. Если он угадал, указанный становится водящим, если ошибся, игра </w:t>
      </w: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повторяется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водящему не открывать глаза, пока не назовет имя ребенка позвавшего его. В это время всем соблюдать тишину.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«Автобус»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учить детей ориентироваться в пространстве, ходить друг за другом, бегать по площадке в разных направлениях.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дать детям цветные ленточки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(40 см)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и пригласить сесть в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«автобус»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 Дети встают друг за другом, берутся за шнур, в другой руке держат ленточку.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заработал мотор. </w:t>
      </w: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Воспитатель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«Автобус едет и сигналит»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Дети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«Би-би-би-би!»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Воспитатель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«Автобус едет и колеса шуршат»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Дети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«Ш-ш-ш-ш-ш»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Воспитатель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«автобус едет, а мотор его ворчит»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Дети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«Р-р-р-р»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Воспитатель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«Автобус приехал»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воспроизводят звук, и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«автобус поехал»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, пассажиры машут ленточками.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«Зайка беленький сидит»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развивать у детей умение согласовывать движение со словами. Упражнять в беге, в подпрыгивании на двух ногах. Способствовать развитию речи.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образуют круг. Принимают и. п. – упор присев, кисти рук над головой. На одной стороне площадки отмечена линия дома. У воспитателя игрушка- медведь.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педагог произносит слова и выполняет движения, дети </w:t>
      </w: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повторяют их подражая ему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«Зайка беленький сидит и ушами шевелит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(кистями рук над головой имитируют ушки)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Вот так, вот так он ушами шевелит.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Зайке холодно сидеть, надо лапочки погреть,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Хлопают в ладоши)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Хлоп, хлоп, хлоп, хлоп, надо лапочки погреть.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Зайке холодно стоять, надо зайке поскакать,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встают и подпрыгивают на двух ногах)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Скок, сок, скок, скок, надо зайке поскакать.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Мишка зайку испугал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(показывают мишку)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Зайка прыг и убежал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(убегают за линию дома)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выполнять движения соответственно тексту. Убегать от медведя за линию дома.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«Веселые снежинки»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развивать у детей умение согласовывать движение со словами.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построение детей по точкам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(ориентиры)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по сигналу воспитателя дети выполняют движения согласно </w:t>
      </w: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тексту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«Мы веселые снежинки,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В воздухе кружимся.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Дунул ветер – полетели,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Полетели, полетели,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Полетели, тихо сели.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Ветер снова набежал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И снежинки все поднял.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Закружились, полетели,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И на землю тихо сели».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выполняют движения согласно тексту.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«Самолеты»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учить детей бегать в разных направлениях, не наталкиваясь друг на друга; приучать их внимательно слушать сигнал и начинать движение.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стоят врассыпную на точках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(взлетная полоса)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по команде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«К полету приготовиться. Завести моторы!»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дети делают вращательные движения руками перед грудью и произносят звук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«Р-Р-Р»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 После сигнала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«Полетели!»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- разводят руки в стороны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(как крылья самолета)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и летят – разбегаются в разные стороны. По сигналу воспитателя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«На посадку!»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они летят на свои точки.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играющие должны вылетать после сигнала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«Полетели!»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 По сигналу воспитателя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«На посадку!»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- играющие должны вернуться на свои места. Обращать внимание на легкость бега детей.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 </w:t>
      </w: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«Быстрей к своему цвету»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развивать у детей внимание, умение различать цвета, действовать по сигналу, ориентироваться в пространстве.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получают флажки 3-4 цветов и </w:t>
      </w: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группируются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по 4-6 человек в разных углах комнаты, в каждом углу воспитатель ставит на подставке цветной флажок.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по сигналу воспитателя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«Идите гулять!»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дети расходятся по площадке. На слова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«Найди свой цвет!»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- дети собираются возле флага соответствующего цвета. Воспитатель отмечает, какая </w:t>
      </w: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группа быстрей собралась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1. Выходить из домиков можно по сигналу воспитателя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«Идите гулять!»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2. Бежать и собираться возле флажка соответствующего цвета только после слов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«Найди свой цвет!»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 </w:t>
      </w: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«Поймай – прокати»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упражнять в ловле и прокатывании мяча в прямом направлении, развивать фиксацию взора.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стоят полукругом, педагог – напротив.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педагог бросает детям мяч. Поймав мяч, ребенок приседает или наклоняется и катит мяч обратно педагогу. Если не поймал, бежит за мячом.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ловить мяч пальцами рук, стараясь не прижимать его к груди; отталкивать энергично в нужном направлении.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«Вышли мыши как- то раз»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развивать у детей умение выполнять движения по словесному сигналу, развивать быстроту реакции.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воспитатель – кот. Мыши – дети. Дети встают за линию дома. Кот на другой стороне.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мыши вместе с ведущим говорят слова и движутся к коту, который спит за линией.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«Вышли мыши как-то раз,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Посмотреть который час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Раз, два, три, четыре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Мыши дернули за гири,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Тут раздался страшный звон,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Разбежались мыши вон»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После последних слов мыши убегают за линию дома.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кот ловит мышей после произношения последнего слова. Ловить можно только до линии дома. Кого поймали садятся на скамейку.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 </w:t>
      </w: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«Зайка серый умывается»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упражнять в прыжках на двух ногах с продвижение вперед. Учить соотносить действия со словами.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все становятся в круг, выбирается зайка, он становится в центр круга.</w:t>
      </w:r>
    </w:p>
    <w:p>
      <w:pPr>
        <w:pStyle w:val="Normal"/>
        <w:numPr>
          <w:ilvl w:val="0"/>
          <w:numId w:val="0"/>
        </w:numPr>
        <w:spacing w:lineRule="atLeast" w:line="288" w:before="0" w:after="0"/>
        <w:outlineLvl w:val="1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000000" w:themeColor="text1"/>
          <w:sz w:val="28"/>
          <w:szCs w:val="28"/>
          <w:lang w:eastAsia="ru-RU"/>
        </w:rPr>
        <w:t>Ход игры: дети, образующие круг </w:t>
      </w:r>
      <w:r>
        <w:rPr>
          <w:rFonts w:eastAsia="Times New Roman" w:cs="Arial" w:ascii="Times New Roman" w:hAnsi="Times New Roman"/>
          <w:color w:val="000000" w:themeColor="text1"/>
          <w:sz w:val="28"/>
          <w:szCs w:val="28"/>
          <w:u w:val="single"/>
          <w:lang w:eastAsia="ru-RU"/>
        </w:rPr>
        <w:t>говорят</w:t>
      </w:r>
      <w:r>
        <w:rPr>
          <w:rFonts w:eastAsia="Times New Roman" w:cs="Arial" w:ascii="Times New Roman" w:hAnsi="Times New Roman"/>
          <w:color w:val="000000" w:themeColor="text1"/>
          <w:sz w:val="28"/>
          <w:szCs w:val="28"/>
          <w:lang w:eastAsia="ru-RU"/>
        </w:rPr>
        <w:t>: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«Зайка серый умывается.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Видно в гости собирается,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Вымыл носик,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Вымыл хвостик,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Вымыл ухо,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Вытер сухо!»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Зайка проделывает все движения, соответствующие тексту. Затем он подпрыгивает на двух ногах, продвигаясь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(идет в гости)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к кому-нибудь из стоящих в кругу. Тот становится на место зайки, и игра </w:t>
      </w: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повторяется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выполнять движения соответственно тексту. Каждый раз выбирать нового зайку.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 </w:t>
      </w: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«Попади в круг»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упражнять в метании правой и левой рукой в горизонтальную цель.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стоят по кругу на r 2-3 шагов от лежащего в центре большого обруча или круга d 1-1,5 м. В руках у детей мешочки с песком или другие предметы для метания.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по сигналу дети бросают предметы в круг правой и левой рукой, по другому сигналу берут их из круга. Педагог отмечает тех, кто сумел попасть.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бросать и брать только по сигналу; стараться попасть в обруч; бросать одной при </w:t>
      </w: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повторении другой рукой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 xml:space="preserve">№ 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21 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«Попади в цель»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упражнять в метании правой и левой рукой в вертикальную цель.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педагог ставит или </w:t>
      </w: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подвешивает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2-3 вертикальные цели. Перед целями на r 1,5-2 метра обозначается полоса шириной 40 см. На ней напротив каждой цели стоят ведерки с мячами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(шишками, мешочки с песком)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2-3 детей встают к ведеркам, берут предметы и метают их в цель одной и другой рукой. Собирают брошенные предметы в ведерки, выходят другие играющие.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метать по сигналу той рукой, какой укажет педагог; собирать предметы после того, как все произвели метание, не выходя за пределы полосы.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«Кто дальше бросит мешочек»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упражнять в метании правой и левой рукой вдаль.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5-6 детей стоят на одной стороне площадке за начерченной линией. У каждого по 4 мяча или мешочка с песком.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по сигналу воспитателя дети бросают по 2 раза правой и левой рукой, затем бегут к мячам, поднимают их и возвращаются обратно.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бросать обязательно одной и другой рукой; бежать за мешочками только по сигналу.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«У медведя во бору»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развитие у детей скорости реакции на словесный сигнал, развитие внимания; упражнять детей в беге.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играющие располагаются по одной стороне площадке, на другой стороне – медведь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(ребенок)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numPr>
          <w:ilvl w:val="0"/>
          <w:numId w:val="0"/>
        </w:numPr>
        <w:spacing w:lineRule="atLeast" w:line="288" w:before="0" w:after="0"/>
        <w:outlineLvl w:val="1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000000" w:themeColor="text1"/>
          <w:sz w:val="28"/>
          <w:szCs w:val="28"/>
          <w:lang w:eastAsia="ru-RU"/>
        </w:rPr>
        <w:t>Ход игры: дети идут к медведю и </w:t>
      </w:r>
      <w:r>
        <w:rPr>
          <w:rFonts w:eastAsia="Times New Roman" w:cs="Arial" w:ascii="Times New Roman" w:hAnsi="Times New Roman"/>
          <w:color w:val="000000" w:themeColor="text1"/>
          <w:sz w:val="28"/>
          <w:szCs w:val="28"/>
          <w:u w:val="single"/>
          <w:lang w:eastAsia="ru-RU"/>
        </w:rPr>
        <w:t>говорят</w:t>
      </w:r>
      <w:r>
        <w:rPr>
          <w:rFonts w:eastAsia="Times New Roman" w:cs="Arial" w:ascii="Times New Roman" w:hAnsi="Times New Roman"/>
          <w:color w:val="000000" w:themeColor="text1"/>
          <w:sz w:val="28"/>
          <w:szCs w:val="28"/>
          <w:lang w:eastAsia="ru-RU"/>
        </w:rPr>
        <w:t>: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«У медведя во бору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Грибы, ягоды беру.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А медведь рычит,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Он на нас сердит!.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Медведь бежит за детьми, а те убегают от него в дом.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доходят до берлоги медведя, не отставать; убегать по окончании слов.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 </w:t>
      </w: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«Солнышко и дождик»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развивать у детей умение выполнять движения по сигналу воспитателя, находить свое место на площадке. Упражнять в ходьбе по кругу.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встают по кругу. На одной стороне площадки отмечается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«линия дома»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с педагогом идут по кругу, произносят слова и выполняют движения.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«Смотрит солнышко в окошко,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Светит в нашу комнату.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(идут по кругу)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Мы хлопаем в ладоши,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Очень рады солнышку.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(хлопают стоя на месте)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Топ-топ, топ-топ!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Топ-топ, топ-топ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(ритмично притопывают на месте)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Хлоп- хлоп, хлоп- хлоп!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Хлоп- хлоп, хлоп- хлоп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(ритмично хлопают в ладоши)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На сигнал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«Дождь идет, скорей домой»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 дети убегают.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идти ритмично по кругу, не сужая его. Убегать в отведенное место – за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«линию дома»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«Лягушки»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упражнять в прыжках на двух ногах; развивать ловкость, умение соотносить движения с текстом.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посередине площадки отмечают большой круг, дети располагаются по краю круга.</w:t>
      </w:r>
    </w:p>
    <w:p>
      <w:pPr>
        <w:pStyle w:val="Normal"/>
        <w:numPr>
          <w:ilvl w:val="0"/>
          <w:numId w:val="0"/>
        </w:numPr>
        <w:spacing w:lineRule="atLeast" w:line="288" w:before="0" w:after="0"/>
        <w:outlineLvl w:val="1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000000" w:themeColor="text1"/>
          <w:sz w:val="28"/>
          <w:szCs w:val="28"/>
          <w:lang w:eastAsia="ru-RU"/>
        </w:rPr>
        <w:t>Ход игры: педагог читает стихотворении, а дети выполняют движения.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«Вот лягушки по дорожке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Скачут, вытянувши ножки,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Ква-ква, ква-ква-ква,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Скачут, вытянувши ножки»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Дети подпрыгивают, изображая лягушек. По окончании стихотворения педагог хлопает в ладоши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(пугает лягушек)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; лягушки прыгают в болотце – перепрыгивают через черту – и присаживаются на корточки.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стараться перепрыгнуть через черту. Толчок двумя ногами.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«Попади в воротики»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учить катать мяч в прямом направлении, отталкивать его энергично; умение ориентироваться в пространстве.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с помощью педагога распределяются парами и встают на r 4-6 шагов один от другого. Между каждой парой посередине установлены воротики – из кубиков, кеглей, фишек. Каждая пара получает один мяч.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по сигналу дети начинают катить мяч друг другу через ворота.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катать мяч, не задевая ворота; отталкивать энергично одной или двумя руками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(по указанию педагога)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color w:val="111111"/>
          <w:sz w:val="27"/>
          <w:szCs w:val="27"/>
          <w:lang w:eastAsia="ru-RU"/>
        </w:rPr>
        <w:t> </w:t>
      </w: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«Докати мяч»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учить катать мяч в прямом направлении, отталкивать его энергично, развивать умение ориентироваться в пространстве.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4-6 детей встают на исходную линию на r шага друг от друга. В руках у каждого по мячу. Напротив них, на r 1-1,5м – воротики.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по сигналу дети катят мячи через воротики и бегут за ними. Затем встают следующие дети.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катать мяч не задевая ворота; отталкивать энергично одной или двумя руками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(по указанию педагога)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«Лохматый пес»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учить детей двигаться в соответствии с текстом, быстро менять направление движения, развивать быстроту реакции; активизация речевой деятельности.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располагаются на одной стороне площадке на линии дома. На противоположной стороне дом пса, роль которого исполняет ребенок.</w:t>
      </w:r>
    </w:p>
    <w:p>
      <w:pPr>
        <w:pStyle w:val="Normal"/>
        <w:numPr>
          <w:ilvl w:val="0"/>
          <w:numId w:val="0"/>
        </w:numPr>
        <w:spacing w:lineRule="atLeast" w:line="288" w:before="0" w:after="0"/>
        <w:outlineLvl w:val="1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000000" w:themeColor="text1"/>
          <w:sz w:val="28"/>
          <w:szCs w:val="28"/>
          <w:lang w:eastAsia="ru-RU"/>
        </w:rPr>
        <w:t>Ход игры: дети приближаются к псу со </w:t>
      </w:r>
      <w:r>
        <w:rPr>
          <w:rFonts w:eastAsia="Times New Roman" w:cs="Arial" w:ascii="Times New Roman" w:hAnsi="Times New Roman"/>
          <w:color w:val="000000" w:themeColor="text1"/>
          <w:sz w:val="28"/>
          <w:szCs w:val="28"/>
          <w:u w:val="single"/>
          <w:lang w:eastAsia="ru-RU"/>
        </w:rPr>
        <w:t>словами</w:t>
      </w:r>
      <w:r>
        <w:rPr>
          <w:rFonts w:eastAsia="Times New Roman" w:cs="Arial" w:ascii="Times New Roman" w:hAnsi="Times New Roman"/>
          <w:color w:val="000000" w:themeColor="text1"/>
          <w:sz w:val="28"/>
          <w:szCs w:val="28"/>
          <w:lang w:eastAsia="ru-RU"/>
        </w:rPr>
        <w:t>: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«Вот лежит лохматый пес,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В лапы свой, уткнувши нос,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Тихо, смирно он лежит,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Не то дремлет, не то спит.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Подойдем к нему разбудим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И посмотрим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 </w:t>
      </w:r>
      <w:r>
        <w:rPr>
          <w:rFonts w:eastAsia="Times New Roman" w:cs="Arial" w:ascii="Times New Roman" w:hAnsi="Times New Roman"/>
          <w:i/>
          <w:iCs/>
          <w:color w:val="111111"/>
          <w:sz w:val="27"/>
          <w:szCs w:val="27"/>
          <w:lang w:eastAsia="ru-RU"/>
        </w:rPr>
        <w:t>«Что же будет?»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После последних слов пес вскакивает, гонится за детьми, стараясь поймать кого-нибудь.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убегать от собаки только по окончании произнесения слов. Не трогать пса при приближении к нему. Не толкаться, убегая от него.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«Огуречик»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развивать быстроту реакции; активизация речевой деятельности.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располагаются на одной стороне площадке на линии дома. На противоположной стороне – мышка.</w:t>
      </w:r>
    </w:p>
    <w:p>
      <w:pPr>
        <w:pStyle w:val="Normal"/>
        <w:numPr>
          <w:ilvl w:val="0"/>
          <w:numId w:val="0"/>
        </w:numPr>
        <w:spacing w:lineRule="atLeast" w:line="288" w:before="0" w:after="0"/>
        <w:outlineLvl w:val="1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000000" w:themeColor="text1"/>
          <w:sz w:val="28"/>
          <w:szCs w:val="28"/>
          <w:lang w:eastAsia="ru-RU"/>
        </w:rPr>
        <w:t>Ход игры: дети идут по направлению к мышке и </w:t>
      </w:r>
      <w:r>
        <w:rPr>
          <w:rFonts w:eastAsia="Times New Roman" w:cs="Arial" w:ascii="Times New Roman" w:hAnsi="Times New Roman"/>
          <w:color w:val="000000" w:themeColor="text1"/>
          <w:sz w:val="28"/>
          <w:szCs w:val="28"/>
          <w:u w:val="single"/>
          <w:lang w:eastAsia="ru-RU"/>
        </w:rPr>
        <w:t>говорят</w:t>
      </w:r>
      <w:r>
        <w:rPr>
          <w:rFonts w:eastAsia="Times New Roman" w:cs="Arial" w:ascii="Times New Roman" w:hAnsi="Times New Roman"/>
          <w:color w:val="000000" w:themeColor="text1"/>
          <w:sz w:val="28"/>
          <w:szCs w:val="28"/>
          <w:lang w:eastAsia="ru-RU"/>
        </w:rPr>
        <w:t>: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«Огуречик, огуречик,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Не ходи на тот конечик.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Там мышка живет,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Тебе хвостик отгрызет»,</w:t>
      </w:r>
    </w:p>
    <w:p>
      <w:pPr>
        <w:pStyle w:val="Normal"/>
        <w:spacing w:lineRule="auto" w:line="240" w:before="225" w:after="225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С окончанием слов дети убегают в дом, мышка ловит.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бежать по окончании произнесения слов; водящий ловит до установленного места; не толкаться, убегая от него.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Arial"/>
          <w:color w:val="111111"/>
          <w:sz w:val="27"/>
          <w:szCs w:val="27"/>
          <w:lang w:eastAsia="ru-RU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«Лошадки»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упражнять в ходьбе в колонне по одному и в разных направлениях.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Подготовка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стоят в колонне по одному.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Ход игры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дети идут в обход налево в колонне по одному, высоко поднимая колени. После 4-5 м такой ходьбы – свободно в разных направлениях. Затем по сигналу идут, высоко поднимая колени.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color w:val="111111"/>
          <w:sz w:val="27"/>
          <w:szCs w:val="27"/>
          <w:u w:val="single"/>
          <w:lang w:eastAsia="ru-RU"/>
        </w:rPr>
        <w:t>Правила</w:t>
      </w:r>
      <w:r>
        <w:rPr>
          <w:rFonts w:eastAsia="Times New Roman" w:cs="Arial" w:ascii="Times New Roman" w:hAnsi="Times New Roman"/>
          <w:color w:val="111111"/>
          <w:sz w:val="27"/>
          <w:szCs w:val="27"/>
          <w:lang w:eastAsia="ru-RU"/>
        </w:rPr>
        <w:t>: при ходьбе высоко поднимая колени ногу ставить на опору с носка; не топать.</w:t>
      </w:r>
    </w:p>
    <w:p>
      <w:pPr>
        <w:pStyle w:val="Normal"/>
        <w:spacing w:before="0" w:after="160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d43c5"/>
    <w:rPr>
      <w:sz w:val="16"/>
      <w:szCs w:val="16"/>
    </w:rPr>
  </w:style>
  <w:style w:type="character" w:styleId="Style14" w:customStyle="1">
    <w:name w:val="Текст примечания Знак"/>
    <w:basedOn w:val="DefaultParagraphFont"/>
    <w:link w:val="Annotationtext"/>
    <w:uiPriority w:val="99"/>
    <w:semiHidden/>
    <w:qFormat/>
    <w:rsid w:val="00bd43c5"/>
    <w:rPr>
      <w:sz w:val="20"/>
      <w:szCs w:val="20"/>
    </w:rPr>
  </w:style>
  <w:style w:type="character" w:styleId="Style15" w:customStyle="1">
    <w:name w:val="Тема примечания Знак"/>
    <w:basedOn w:val="Style14"/>
    <w:link w:val="Annotationsubject"/>
    <w:uiPriority w:val="99"/>
    <w:semiHidden/>
    <w:qFormat/>
    <w:rsid w:val="00bd43c5"/>
    <w:rPr>
      <w:b/>
      <w:bCs/>
      <w:sz w:val="20"/>
      <w:szCs w:val="20"/>
    </w:rPr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bd43c5"/>
    <w:rPr>
      <w:rFonts w:ascii="Segoe UI" w:hAnsi="Segoe UI" w:cs="Segoe UI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rsid w:val="00bd43c5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tyle15"/>
    <w:uiPriority w:val="99"/>
    <w:semiHidden/>
    <w:unhideWhenUsed/>
    <w:qFormat/>
    <w:rsid w:val="00bd43c5"/>
    <w:pPr/>
    <w:rPr>
      <w:b/>
      <w:bCs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bd43c5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LibreOffice/7.4.1.2$Windows_X86_64 LibreOffice_project/3c58a8f3a960df8bc8fd77b461821e42c061c5f0</Application>
  <AppVersion>15.0000</AppVersion>
  <Pages>12</Pages>
  <Words>2571</Words>
  <Characters>15054</Characters>
  <CharactersWithSpaces>17395</CharactersWithSpaces>
  <Paragraphs>265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2019-11-09T12:15:00Z</dcterms:created>
  <dc:creator>HP</dc:creator>
  <dc:description/>
  <dc:language>ru-RU</dc:language>
  <cp:lastModifiedBy/>
  <dcterms:modified xsi:type="dcterms:W3CDTF">2022-11-23T18:31:08Z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