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Управление образования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г.о. Солнечногорск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бюджетное образовательное учреждение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Менделеевская средняя общеобразовательная школа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Детский сад №14  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МО 14157 Солнечногорский район                                       84955463669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пгт. Менделеево, ул. Куйбышева ,д.13-15                            </w:t>
      </w:r>
      <w:hyperlink r:id="rId2">
        <w:r>
          <w:rPr>
            <w:b/>
            <w:bCs/>
            <w:sz w:val="22"/>
            <w:szCs w:val="22"/>
          </w:rPr>
          <w:t>mend.schol.l@mail.ru</w:t>
        </w:r>
      </w:hyperlink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</w:t>
      </w:r>
    </w:p>
    <w:p>
      <w:pPr>
        <w:pStyle w:val="Normal"/>
        <w:ind w:left="0" w:hanging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 № 3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Родительское собрание подготовительной группы 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17.03.2022 г.</w:t>
      </w:r>
    </w:p>
    <w:p>
      <w:pPr>
        <w:pStyle w:val="Normal"/>
        <w:ind w:left="0" w:hanging="0"/>
        <w:jc w:val="left"/>
        <w:rPr>
          <w:rFonts w:ascii="Calibri" w:hAnsi="Calibri" w:eastAsia="Calibri" w:cs="Calibri"/>
          <w:sz w:val="26"/>
          <w:szCs w:val="26"/>
          <w:lang w:val="ru-RU"/>
        </w:rPr>
      </w:pPr>
      <w:r>
        <w:rPr>
          <w:b/>
          <w:bCs/>
          <w:sz w:val="24"/>
          <w:szCs w:val="24"/>
        </w:rPr>
        <w:t>Тема</w:t>
      </w:r>
      <w:r>
        <w:rPr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 w:themeColor="text1" w:themeShade="ff" w:themeTint="ff"/>
          <w:sz w:val="26"/>
          <w:szCs w:val="26"/>
          <w:lang w:val="ru-RU"/>
        </w:rPr>
        <w:t>Пластилинография и ее значение для развития ребенка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 w:themeShade="ff" w:themeTint="ff"/>
          <w:sz w:val="26"/>
          <w:szCs w:val="26"/>
          <w:lang w:val="ru-RU"/>
        </w:rPr>
        <w:t>.</w:t>
      </w:r>
    </w:p>
    <w:p>
      <w:pPr>
        <w:pStyle w:val="Normal"/>
        <w:ind w:left="0" w:hanging="0"/>
        <w:jc w:val="left"/>
        <w:rPr>
          <w:rFonts w:ascii="Calibri" w:hAnsi="Calibri" w:eastAsia="Calibri" w:cs="Calibri"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>Цель</w:t>
      </w:r>
      <w:r>
        <w:rPr>
          <w:sz w:val="24"/>
          <w:szCs w:val="24"/>
        </w:rPr>
        <w:t>: Р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4"/>
          <w:szCs w:val="24"/>
          <w:lang w:val="ru-RU"/>
        </w:rPr>
        <w:t>асширить знания родителей о нетрадиционных способах использования пластилина.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 w:themeShade="ff" w:themeTint="ff"/>
          <w:sz w:val="25"/>
          <w:szCs w:val="25"/>
          <w:lang w:val="ru-RU"/>
        </w:rPr>
        <w:t>.</w:t>
      </w:r>
    </w:p>
    <w:p>
      <w:pPr>
        <w:pStyle w:val="Normal"/>
        <w:ind w:left="0" w:hanging="0"/>
        <w:jc w:val="left"/>
        <w:rPr>
          <w:sz w:val="26"/>
          <w:szCs w:val="26"/>
        </w:rPr>
      </w:pPr>
      <w:r>
        <w:rPr>
          <w:b/>
          <w:bCs/>
          <w:sz w:val="24"/>
          <w:szCs w:val="24"/>
        </w:rPr>
        <w:t>Председатель</w:t>
      </w:r>
      <w:r>
        <w:rPr>
          <w:sz w:val="24"/>
          <w:szCs w:val="24"/>
        </w:rPr>
        <w:t xml:space="preserve">: </w:t>
      </w:r>
      <w:r>
        <w:rPr>
          <w:sz w:val="26"/>
          <w:szCs w:val="26"/>
        </w:rPr>
        <w:t>Семенова Е.В.-воспитатель</w:t>
      </w:r>
    </w:p>
    <w:p>
      <w:pPr>
        <w:pStyle w:val="Normal"/>
        <w:ind w:left="0" w:hanging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Муллазянова Г.А.-воспитатель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Секретарь:</w:t>
      </w:r>
      <w:r>
        <w:rPr>
          <w:sz w:val="24"/>
          <w:szCs w:val="24"/>
        </w:rPr>
        <w:t xml:space="preserve"> Дударева Л.А.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Присутствовали:18 человек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родительского собрания: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1. Способствовать развитию внимания у родителей ценностей развития детского творчества.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2.Познакомить родителей с нетрадиционными техниками лепки для детей подготовительного дошкольного возраста.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3. Повысить педагогическое мастерство родителей.</w:t>
      </w:r>
    </w:p>
    <w:p>
      <w:pPr>
        <w:pStyle w:val="Normal"/>
        <w:ind w:left="0" w:hanging="0"/>
        <w:jc w:val="left"/>
        <w:rPr>
          <w:rFonts w:ascii="Calibri" w:hAnsi="Calibri" w:eastAsia="Calibri" w:cs="Calibri"/>
          <w:sz w:val="22"/>
          <w:szCs w:val="22"/>
          <w:lang w:val="ru-RU"/>
        </w:rPr>
      </w:pPr>
      <w:r>
        <w:rPr>
          <w:b/>
          <w:bCs/>
          <w:sz w:val="24"/>
          <w:szCs w:val="24"/>
        </w:rPr>
        <w:t>Оборудование</w:t>
      </w:r>
      <w:r>
        <w:rPr>
          <w:sz w:val="24"/>
          <w:szCs w:val="24"/>
        </w:rPr>
        <w:t>: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4"/>
          <w:szCs w:val="24"/>
          <w:lang w:val="ru-RU"/>
        </w:rPr>
        <w:t xml:space="preserve"> 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шаблоны, плотный картон, пластилин, салфетка для рук.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Вступительная часть.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Воспитатели: Добрый вечер, уважаемые родители! Мы очень рады  Вас видеть на собрании! Сегодня мы поговорим о значении пластилинографии для развития детей  познакомимся с нетрадиционными техниками лепки.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Основная часть: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sz w:val="22"/>
          <w:szCs w:val="22"/>
        </w:rPr>
        <w:t xml:space="preserve">Воспитатели: 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Лепка – самый осязаемый вид художественного творчества. Основным инструментом в лепке является рука, следовательно уровень умения зависит от владения собственными руками, а не кисточкой, карандашом или ножницами.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Поэтому картинки часто удобнее лепить, а не рисовать. Нетрадиционная техника использования пластилина на картоне называется пластилинографией. Дети создают лепные картины на горизонтальной поверхности. Кроме пластилина, возможно использование комбинированных техник. Например, декоратирование бисером, семенами растений, природным материалом.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Пластилинография превращает лепку в увлекательное занятие и позволяет в силу своей специфичности больше внимания уделять тренировке силы пальцев, тренировке мелкой моторики рук.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Практическая часть выполнение рисунка.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4"/>
          <w:szCs w:val="24"/>
          <w:lang w:val="ru-RU"/>
        </w:rPr>
        <w:t>«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Тюльпан»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sz w:val="22"/>
          <w:szCs w:val="22"/>
        </w:rPr>
        <w:t xml:space="preserve">Воспитатели: </w:t>
      </w: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выложить шаблоны цветка и цветочного горшка на картоне /спланировать работу/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- обвести шаблоны;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- раскатать пластилин между ладонями;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- положить пластилин на середину изображения цветочного горшка и начать размазывать, заполняя контуры.</w:t>
      </w:r>
    </w:p>
    <w:p>
      <w:pPr>
        <w:pStyle w:val="Normal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</w:pPr>
      <w:r>
        <w:rPr>
          <w:rFonts w:eastAsia="Roboto" w:cs="Roboto" w:ascii="Roboto" w:hAnsi="Roboto"/>
          <w:b w:val="false"/>
          <w:bCs w:val="false"/>
          <w:i w:val="false"/>
          <w:iCs w:val="false"/>
          <w:caps w:val="false"/>
          <w:smallCaps w:val="false"/>
          <w:color w:val="010101"/>
          <w:sz w:val="22"/>
          <w:szCs w:val="22"/>
          <w:lang w:val="ru-RU"/>
        </w:rPr>
        <w:t>- те же самые действия с изображением цветка;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Заключительная часть: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Воспитатели: Вот и подошло к концу наше собрание. В подведение итогов можно отметить, что нетрадиционная лепка вызывает у детей интерес и  множество положительных эмоций.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Решение родительского собрания: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Родители усвоили то, что пластилинография важна для детей, чтобы развивать память, внимание, воображение,, моторику.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Родители усвоили  нетрадиционную технику лепки для детей подготовительного дошкольного возраста.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Продолжать повышать педагогическое мастерство родителей.</w:t>
      </w:r>
    </w:p>
    <w:p>
      <w:pPr>
        <w:pStyle w:val="Normal"/>
        <w:spacing w:before="0" w:after="160"/>
        <w:ind w:left="0" w:hanging="0"/>
        <w:jc w:val="left"/>
        <w:rPr>
          <w:sz w:val="24"/>
          <w:szCs w:val="24"/>
        </w:rPr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Roboto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nd.schol.l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LibreOffice/7.4.1.2$Windows_X86_64 LibreOffice_project/3c58a8f3a960df8bc8fd77b461821e42c061c5f0</Application>
  <AppVersion>15.0000</AppVersion>
  <Pages>2</Pages>
  <Words>322</Words>
  <Characters>2472</Characters>
  <CharactersWithSpaces>2880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2022-11-04T15:22:32Z</dcterms:created>
  <dc:creator>Семёнов Владимир</dc:creator>
  <dc:description/>
  <dc:language>ru-RU</dc:language>
  <cp:lastModifiedBy>Семёнов Владимир</cp:lastModifiedBy>
  <dcterms:modified xsi:type="dcterms:W3CDTF">2022-11-13T13:11:38Z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